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AA48D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 xml:space="preserve">Dotyczy zapytania </w:t>
      </w:r>
      <w:r w:rsidRPr="00852CCC">
        <w:rPr>
          <w:rFonts w:ascii="Calibri" w:hAnsi="Calibri"/>
          <w:bCs/>
          <w:color w:val="000000"/>
          <w:sz w:val="20"/>
          <w:szCs w:val="20"/>
        </w:rPr>
        <w:t>ofertowego</w:t>
      </w:r>
      <w:r w:rsidR="0086488A" w:rsidRPr="00852CCC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157CF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AA48D3">
        <w:rPr>
          <w:rFonts w:ascii="Calibri" w:hAnsi="Calibri" w:cs="Calibri"/>
          <w:b/>
          <w:color w:val="000000"/>
          <w:sz w:val="20"/>
          <w:szCs w:val="20"/>
        </w:rPr>
        <w:t>01</w:t>
      </w:r>
      <w:r w:rsidR="0086488A" w:rsidRPr="00852CCC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AA48D3">
        <w:rPr>
          <w:rFonts w:ascii="Calibri" w:hAnsi="Calibri" w:cs="Calibri"/>
          <w:b/>
          <w:color w:val="000000"/>
          <w:sz w:val="20"/>
          <w:szCs w:val="20"/>
        </w:rPr>
        <w:t>5</w:t>
      </w:r>
      <w:r w:rsidR="008029A4" w:rsidRPr="00852CC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 w:rsidRPr="00852CCC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332B3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957C3D">
        <w:rPr>
          <w:rFonts w:ascii="Calibri" w:hAnsi="Calibri" w:cs="Calibri"/>
          <w:b/>
          <w:color w:val="000000"/>
          <w:sz w:val="20"/>
          <w:szCs w:val="20"/>
        </w:rPr>
        <w:t>30</w:t>
      </w:r>
      <w:r w:rsidR="00AA48D3">
        <w:rPr>
          <w:rFonts w:ascii="Calibri" w:hAnsi="Calibri" w:cs="Calibri"/>
          <w:b/>
          <w:color w:val="000000"/>
          <w:sz w:val="20"/>
          <w:szCs w:val="20"/>
        </w:rPr>
        <w:t>.01.2025</w:t>
      </w:r>
      <w:r w:rsidR="00852CCC" w:rsidRPr="00852CC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 w:rsidRPr="00852CCC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52CCC">
        <w:rPr>
          <w:rFonts w:ascii="Calibri" w:hAnsi="Calibri" w:cs="Calibri"/>
          <w:color w:val="000000"/>
          <w:sz w:val="20"/>
          <w:szCs w:val="20"/>
        </w:rPr>
        <w:t>.</w:t>
      </w:r>
      <w:r w:rsidR="00AA48D3">
        <w:rPr>
          <w:rFonts w:ascii="Calibri" w:hAnsi="Calibri" w:cs="Calibri"/>
          <w:color w:val="000000"/>
          <w:sz w:val="20"/>
          <w:szCs w:val="20"/>
        </w:rPr>
        <w:t xml:space="preserve"> na usługę hotelową oraz gastronomiczną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dla </w:t>
      </w:r>
      <w:r w:rsidR="00094A73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852CCC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B4AAE" w:rsidRPr="00852CCC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FE4BDB" w:rsidRPr="00852CCC">
        <w:rPr>
          <w:rFonts w:ascii="Calibri" w:hAnsi="Calibri" w:cs="Calibri"/>
          <w:b/>
          <w:iCs/>
          <w:sz w:val="20"/>
          <w:szCs w:val="20"/>
        </w:rPr>
        <w:t>”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</w:t>
      </w:r>
      <w:r w:rsidR="00FE4BDB" w:rsidRPr="00C10F00">
        <w:rPr>
          <w:rFonts w:ascii="Calibri" w:hAnsi="Calibri" w:cs="Calibri"/>
          <w:iCs/>
          <w:color w:val="000000"/>
          <w:sz w:val="18"/>
          <w:szCs w:val="18"/>
        </w:rPr>
        <w:t xml:space="preserve"> Państwowego Funduszu Rehabilitacji Osób Niepełnosprawnych</w:t>
      </w:r>
      <w:r w:rsidR="0086488A" w:rsidRPr="00C10F00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F52025" w:rsidRPr="00C10F00">
        <w:rPr>
          <w:rFonts w:ascii="Calibri" w:hAnsi="Calibri" w:cs="Calibri"/>
          <w:iCs/>
          <w:color w:val="000000"/>
          <w:sz w:val="18"/>
          <w:szCs w:val="18"/>
        </w:rPr>
        <w:t xml:space="preserve">oraz </w:t>
      </w:r>
      <w:r w:rsidR="00F52025" w:rsidRPr="00C10F00">
        <w:rPr>
          <w:rFonts w:ascii="Calibri" w:hAnsi="Calibri"/>
          <w:color w:val="000000"/>
          <w:sz w:val="18"/>
          <w:szCs w:val="18"/>
        </w:rPr>
        <w:t>Ministerstwa Sportu</w:t>
      </w:r>
      <w:r w:rsidR="00852CCC" w:rsidRPr="00C10F00">
        <w:rPr>
          <w:rFonts w:ascii="Calibri" w:hAnsi="Calibri"/>
          <w:color w:val="000000"/>
          <w:sz w:val="18"/>
          <w:szCs w:val="18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A48D3">
        <w:rPr>
          <w:rFonts w:ascii="Calibri" w:hAnsi="Calibri" w:cs="Calibri"/>
          <w:color w:val="auto"/>
          <w:sz w:val="18"/>
          <w:szCs w:val="18"/>
        </w:rPr>
        <w:t xml:space="preserve">hotelowej oraz </w:t>
      </w:r>
      <w:r w:rsidR="00BC7D7D">
        <w:rPr>
          <w:rFonts w:ascii="Calibri" w:hAnsi="Calibri" w:cs="Calibri"/>
          <w:color w:val="auto"/>
          <w:sz w:val="18"/>
          <w:szCs w:val="18"/>
        </w:rPr>
        <w:t>gastronomicznej</w:t>
      </w:r>
      <w:r w:rsidR="00AA48D3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852CCC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CC799F" w:rsidRPr="00852CCC">
        <w:rPr>
          <w:rFonts w:ascii="Calibri" w:hAnsi="Calibri"/>
          <w:b/>
          <w:i/>
          <w:sz w:val="18"/>
          <w:szCs w:val="18"/>
        </w:rPr>
        <w:t>Sport sposobem na samodzielność i aktywizację osoby z niepełnosprawnością w życiu społecznym</w:t>
      </w:r>
      <w:r w:rsidR="0001764F" w:rsidRPr="00852CCC">
        <w:rPr>
          <w:rFonts w:ascii="Calibri" w:hAnsi="Calibri"/>
          <w:b/>
          <w:i/>
          <w:sz w:val="18"/>
          <w:szCs w:val="18"/>
        </w:rPr>
        <w:t>”</w:t>
      </w:r>
      <w:r w:rsidRPr="00852CCC">
        <w:rPr>
          <w:rFonts w:ascii="Calibri" w:eastAsia="Times New Roman" w:hAnsi="Calibri" w:cs="Times New Roman"/>
          <w:color w:val="auto"/>
          <w:sz w:val="18"/>
          <w:szCs w:val="18"/>
        </w:rPr>
        <w:t>,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CC799F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</w:t>
      </w:r>
      <w:bookmarkStart w:id="0" w:name="_GoBack"/>
      <w:bookmarkEnd w:id="0"/>
      <w:r w:rsidRPr="00DB4FCC">
        <w:rPr>
          <w:rFonts w:ascii="Calibri" w:hAnsi="Calibri" w:cs="Calibri"/>
          <w:sz w:val="18"/>
          <w:szCs w:val="18"/>
        </w:rPr>
        <w:t>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AA48D3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="00AA48D3">
              <w:rPr>
                <w:rFonts w:ascii="Calibri" w:hAnsi="Calibri"/>
                <w:sz w:val="18"/>
                <w:szCs w:val="18"/>
              </w:rPr>
              <w:t>.., dnia…………………</w:t>
            </w:r>
            <w:r w:rsidR="00D94331">
              <w:rPr>
                <w:rFonts w:ascii="Calibri" w:hAnsi="Calibri"/>
                <w:sz w:val="18"/>
                <w:szCs w:val="18"/>
              </w:rPr>
              <w:t xml:space="preserve"> r.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CD" w:rsidRDefault="004510CD">
      <w:r>
        <w:separator/>
      </w:r>
    </w:p>
  </w:endnote>
  <w:endnote w:type="continuationSeparator" w:id="0">
    <w:p w:rsidR="004510CD" w:rsidRDefault="0045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344EF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344EF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C3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CD" w:rsidRDefault="004510CD">
      <w:r>
        <w:separator/>
      </w:r>
    </w:p>
  </w:footnote>
  <w:footnote w:type="continuationSeparator" w:id="0">
    <w:p w:rsidR="004510CD" w:rsidRDefault="0045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D52812" w:rsidRPr="00C10F00">
      <w:rPr>
        <w:rFonts w:ascii="Calibri" w:hAnsi="Calibri" w:cs="Calibri"/>
        <w:iCs/>
        <w:color w:val="000000"/>
        <w:sz w:val="18"/>
        <w:szCs w:val="18"/>
      </w:rPr>
      <w:t xml:space="preserve">oraz </w:t>
    </w:r>
    <w:r w:rsidR="00D52812" w:rsidRPr="00C10F00">
      <w:rPr>
        <w:rFonts w:ascii="Calibri" w:hAnsi="Calibri"/>
        <w:color w:val="000000"/>
        <w:sz w:val="18"/>
        <w:szCs w:val="18"/>
      </w:rPr>
      <w:t>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64C72"/>
    <w:rsid w:val="0008376F"/>
    <w:rsid w:val="00083AB2"/>
    <w:rsid w:val="0008523D"/>
    <w:rsid w:val="00093FF3"/>
    <w:rsid w:val="00094A73"/>
    <w:rsid w:val="000A635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4E3B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57CF4"/>
    <w:rsid w:val="00160069"/>
    <w:rsid w:val="00162779"/>
    <w:rsid w:val="00173EFA"/>
    <w:rsid w:val="00195D85"/>
    <w:rsid w:val="001A3DC7"/>
    <w:rsid w:val="001A7D5E"/>
    <w:rsid w:val="001B1ECA"/>
    <w:rsid w:val="001B32CC"/>
    <w:rsid w:val="001B4AAE"/>
    <w:rsid w:val="001D29D5"/>
    <w:rsid w:val="001D516C"/>
    <w:rsid w:val="001E4356"/>
    <w:rsid w:val="001F4020"/>
    <w:rsid w:val="00214754"/>
    <w:rsid w:val="00215C40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87828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2E4ED5"/>
    <w:rsid w:val="00305775"/>
    <w:rsid w:val="00307EB1"/>
    <w:rsid w:val="0031077B"/>
    <w:rsid w:val="00316F54"/>
    <w:rsid w:val="00322B19"/>
    <w:rsid w:val="00332B34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4F44"/>
    <w:rsid w:val="003D16A1"/>
    <w:rsid w:val="003F1055"/>
    <w:rsid w:val="00411045"/>
    <w:rsid w:val="00417C16"/>
    <w:rsid w:val="004259A3"/>
    <w:rsid w:val="00427937"/>
    <w:rsid w:val="004362F3"/>
    <w:rsid w:val="004510CD"/>
    <w:rsid w:val="00452624"/>
    <w:rsid w:val="0046050E"/>
    <w:rsid w:val="00464C74"/>
    <w:rsid w:val="0046531C"/>
    <w:rsid w:val="0047078A"/>
    <w:rsid w:val="00476701"/>
    <w:rsid w:val="00486683"/>
    <w:rsid w:val="004B5F7A"/>
    <w:rsid w:val="004C287F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46AF7"/>
    <w:rsid w:val="00650526"/>
    <w:rsid w:val="00653876"/>
    <w:rsid w:val="006579F5"/>
    <w:rsid w:val="006637A5"/>
    <w:rsid w:val="00666324"/>
    <w:rsid w:val="0068421B"/>
    <w:rsid w:val="006855A8"/>
    <w:rsid w:val="006A5E49"/>
    <w:rsid w:val="006B37FE"/>
    <w:rsid w:val="006C190B"/>
    <w:rsid w:val="006C6A4A"/>
    <w:rsid w:val="006C711F"/>
    <w:rsid w:val="006F2A29"/>
    <w:rsid w:val="00714F1F"/>
    <w:rsid w:val="00720606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29A4"/>
    <w:rsid w:val="00803297"/>
    <w:rsid w:val="00806A22"/>
    <w:rsid w:val="00810A6F"/>
    <w:rsid w:val="00820A83"/>
    <w:rsid w:val="00823359"/>
    <w:rsid w:val="00831E7F"/>
    <w:rsid w:val="0084731A"/>
    <w:rsid w:val="00852CCC"/>
    <w:rsid w:val="00855D09"/>
    <w:rsid w:val="0086488A"/>
    <w:rsid w:val="008716EC"/>
    <w:rsid w:val="00890812"/>
    <w:rsid w:val="008961BA"/>
    <w:rsid w:val="008A2B08"/>
    <w:rsid w:val="008A5C37"/>
    <w:rsid w:val="008B437F"/>
    <w:rsid w:val="008B6C68"/>
    <w:rsid w:val="008D1E41"/>
    <w:rsid w:val="008D1FF8"/>
    <w:rsid w:val="008D35C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57C3D"/>
    <w:rsid w:val="0096102E"/>
    <w:rsid w:val="00992A4D"/>
    <w:rsid w:val="00996941"/>
    <w:rsid w:val="009A2AA5"/>
    <w:rsid w:val="009B054C"/>
    <w:rsid w:val="009C0199"/>
    <w:rsid w:val="009D019F"/>
    <w:rsid w:val="009E0A8C"/>
    <w:rsid w:val="009E1A1C"/>
    <w:rsid w:val="009E1ECD"/>
    <w:rsid w:val="009E6A8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48D3"/>
    <w:rsid w:val="00AA5006"/>
    <w:rsid w:val="00AB056F"/>
    <w:rsid w:val="00AB1509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07821"/>
    <w:rsid w:val="00C10F00"/>
    <w:rsid w:val="00C15579"/>
    <w:rsid w:val="00C26B45"/>
    <w:rsid w:val="00C3059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C799F"/>
    <w:rsid w:val="00CC7F7F"/>
    <w:rsid w:val="00CD0180"/>
    <w:rsid w:val="00CE008A"/>
    <w:rsid w:val="00CE3AB0"/>
    <w:rsid w:val="00CF374D"/>
    <w:rsid w:val="00CF56E2"/>
    <w:rsid w:val="00CF7D3C"/>
    <w:rsid w:val="00D0249C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344EF"/>
    <w:rsid w:val="00D40D8B"/>
    <w:rsid w:val="00D47942"/>
    <w:rsid w:val="00D52812"/>
    <w:rsid w:val="00D53560"/>
    <w:rsid w:val="00D56346"/>
    <w:rsid w:val="00D637E3"/>
    <w:rsid w:val="00D82C69"/>
    <w:rsid w:val="00D91E93"/>
    <w:rsid w:val="00D92F3A"/>
    <w:rsid w:val="00D94331"/>
    <w:rsid w:val="00DD0405"/>
    <w:rsid w:val="00DD1962"/>
    <w:rsid w:val="00DD5A24"/>
    <w:rsid w:val="00DD6206"/>
    <w:rsid w:val="00DF3C85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D74DB"/>
    <w:rsid w:val="00EE480F"/>
    <w:rsid w:val="00EE7406"/>
    <w:rsid w:val="00F26400"/>
    <w:rsid w:val="00F469B6"/>
    <w:rsid w:val="00F47C65"/>
    <w:rsid w:val="00F5202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4B62CF-D17E-4865-9FD9-12E7CD3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D512-E226-4380-AD72-7B6F55AA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12</cp:revision>
  <cp:lastPrinted>2025-01-30T12:52:00Z</cp:lastPrinted>
  <dcterms:created xsi:type="dcterms:W3CDTF">2023-02-09T15:07:00Z</dcterms:created>
  <dcterms:modified xsi:type="dcterms:W3CDTF">2025-01-30T12:53:00Z</dcterms:modified>
</cp:coreProperties>
</file>